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65" w:rsidRPr="00DB74FC" w:rsidRDefault="006E7801" w:rsidP="00DB74FC">
      <w:pPr>
        <w:spacing w:after="0" w:line="240" w:lineRule="auto"/>
        <w:contextualSpacing/>
        <w:jc w:val="center"/>
        <w:rPr>
          <w:rFonts w:ascii="Times New Roman" w:hAnsi="Times New Roman" w:cs="Times New Roman"/>
          <w:b/>
          <w:sz w:val="24"/>
        </w:rPr>
      </w:pPr>
      <w:bookmarkStart w:id="0" w:name="_GoBack"/>
      <w:bookmarkEnd w:id="0"/>
      <w:r w:rsidRPr="00DB74FC">
        <w:rPr>
          <w:rFonts w:ascii="Times New Roman" w:hAnsi="Times New Roman" w:cs="Times New Roman"/>
          <w:b/>
          <w:sz w:val="24"/>
        </w:rPr>
        <w:t>By-laws of the H.D. Cooley Library Advisory Board</w:t>
      </w:r>
    </w:p>
    <w:p w:rsidR="006E7801" w:rsidRPr="00DB74FC" w:rsidRDefault="006E7801" w:rsidP="00DB74FC">
      <w:pPr>
        <w:spacing w:after="0" w:line="240" w:lineRule="auto"/>
        <w:contextualSpacing/>
        <w:rPr>
          <w:rFonts w:ascii="Times New Roman" w:hAnsi="Times New Roman" w:cs="Times New Roman"/>
          <w:sz w:val="24"/>
        </w:rPr>
      </w:pPr>
    </w:p>
    <w:p w:rsidR="006E7801" w:rsidRDefault="006E7801" w:rsidP="004921C9">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Meetings</w:t>
      </w:r>
    </w:p>
    <w:p w:rsidR="00DB74FC" w:rsidRPr="00DB74FC" w:rsidRDefault="00DB74FC" w:rsidP="00DB74FC">
      <w:pPr>
        <w:pStyle w:val="ListParagraph"/>
        <w:spacing w:after="0" w:line="240" w:lineRule="auto"/>
        <w:ind w:left="0"/>
        <w:rPr>
          <w:rFonts w:ascii="Times New Roman" w:hAnsi="Times New Roman" w:cs="Times New Roman"/>
          <w:b/>
          <w:sz w:val="24"/>
        </w:rPr>
      </w:pPr>
    </w:p>
    <w:p w:rsidR="006E7801" w:rsidRPr="00DB74FC" w:rsidRDefault="006E7801"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 xml:space="preserve">The Library Advisory Board shall meet at least four times a year at a date and time to be </w:t>
      </w:r>
      <w:r w:rsidR="003D750F">
        <w:rPr>
          <w:rFonts w:ascii="Times New Roman" w:hAnsi="Times New Roman" w:cs="Times New Roman"/>
          <w:sz w:val="24"/>
        </w:rPr>
        <w:t>determined</w:t>
      </w:r>
      <w:r w:rsidRPr="00DB74FC">
        <w:rPr>
          <w:rFonts w:ascii="Times New Roman" w:hAnsi="Times New Roman" w:cs="Times New Roman"/>
          <w:sz w:val="24"/>
        </w:rPr>
        <w:t xml:space="preserve"> by the </w:t>
      </w:r>
      <w:r w:rsidR="003450E1">
        <w:rPr>
          <w:rFonts w:ascii="Times New Roman" w:hAnsi="Times New Roman" w:cs="Times New Roman"/>
          <w:sz w:val="24"/>
        </w:rPr>
        <w:t>board</w:t>
      </w:r>
      <w:r w:rsidR="003D750F">
        <w:rPr>
          <w:rFonts w:ascii="Times New Roman" w:hAnsi="Times New Roman" w:cs="Times New Roman"/>
          <w:sz w:val="24"/>
        </w:rPr>
        <w:t>, during the organizational meeting at the first regular meeting</w:t>
      </w:r>
      <w:r w:rsidRPr="00DB74FC">
        <w:rPr>
          <w:rFonts w:ascii="Times New Roman" w:hAnsi="Times New Roman" w:cs="Times New Roman"/>
          <w:sz w:val="24"/>
        </w:rPr>
        <w:t xml:space="preserve">. </w:t>
      </w:r>
      <w:r w:rsidRPr="001B5D42">
        <w:rPr>
          <w:rFonts w:ascii="Times New Roman" w:hAnsi="Times New Roman" w:cs="Times New Roman"/>
          <w:sz w:val="24"/>
        </w:rPr>
        <w:t xml:space="preserve">Meetings shall be </w:t>
      </w:r>
      <w:r w:rsidRPr="00DB74FC">
        <w:rPr>
          <w:rFonts w:ascii="Times New Roman" w:hAnsi="Times New Roman" w:cs="Times New Roman"/>
          <w:sz w:val="24"/>
        </w:rPr>
        <w:t>open to the public as specified by the State’s Open Meeting Law which is codified as G.S. 143-318.9 through – 318.18.</w:t>
      </w:r>
    </w:p>
    <w:p w:rsidR="006E7801" w:rsidRPr="00DB74FC" w:rsidRDefault="006E7801"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 xml:space="preserve">Special meetings may be called by the </w:t>
      </w:r>
      <w:r w:rsidR="003450E1">
        <w:rPr>
          <w:rFonts w:ascii="Times New Roman" w:hAnsi="Times New Roman" w:cs="Times New Roman"/>
          <w:sz w:val="24"/>
        </w:rPr>
        <w:t>library director, the chair, or by</w:t>
      </w:r>
      <w:r w:rsidRPr="00DB74FC">
        <w:rPr>
          <w:rFonts w:ascii="Times New Roman" w:hAnsi="Times New Roman" w:cs="Times New Roman"/>
          <w:sz w:val="24"/>
        </w:rPr>
        <w:t xml:space="preserve"> three</w:t>
      </w:r>
      <w:r w:rsidR="00485CDA">
        <w:rPr>
          <w:rFonts w:ascii="Times New Roman" w:hAnsi="Times New Roman" w:cs="Times New Roman"/>
          <w:sz w:val="24"/>
        </w:rPr>
        <w:t xml:space="preserve"> </w:t>
      </w:r>
      <w:r w:rsidR="003450E1">
        <w:rPr>
          <w:rFonts w:ascii="Times New Roman" w:hAnsi="Times New Roman" w:cs="Times New Roman"/>
          <w:sz w:val="24"/>
        </w:rPr>
        <w:t>(3)</w:t>
      </w:r>
      <w:r w:rsidRPr="00DB74FC">
        <w:rPr>
          <w:rFonts w:ascii="Times New Roman" w:hAnsi="Times New Roman" w:cs="Times New Roman"/>
          <w:sz w:val="24"/>
        </w:rPr>
        <w:t xml:space="preserve"> members for the transaction of business stated in the call for the meeting.</w:t>
      </w:r>
    </w:p>
    <w:p w:rsidR="006E7801" w:rsidRPr="00DB74FC" w:rsidRDefault="006E7801" w:rsidP="00DB74FC">
      <w:pPr>
        <w:spacing w:after="0" w:line="240" w:lineRule="auto"/>
        <w:ind w:firstLine="360"/>
        <w:contextualSpacing/>
        <w:rPr>
          <w:rFonts w:ascii="Times New Roman" w:hAnsi="Times New Roman" w:cs="Times New Roman"/>
          <w:sz w:val="24"/>
        </w:rPr>
      </w:pPr>
    </w:p>
    <w:p w:rsidR="006E7801" w:rsidRDefault="006E7801"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Board Membership</w:t>
      </w:r>
    </w:p>
    <w:p w:rsidR="00DB74FC" w:rsidRPr="00DB74FC" w:rsidRDefault="00DB74FC" w:rsidP="00DB74FC">
      <w:pPr>
        <w:pStyle w:val="ListParagraph"/>
        <w:spacing w:after="0" w:line="240" w:lineRule="auto"/>
        <w:ind w:left="0"/>
        <w:rPr>
          <w:rFonts w:ascii="Times New Roman" w:hAnsi="Times New Roman" w:cs="Times New Roman"/>
          <w:b/>
          <w:sz w:val="24"/>
        </w:rPr>
      </w:pPr>
    </w:p>
    <w:p w:rsidR="00992F89" w:rsidRDefault="006E7801"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A total of eight people shall serve on the library advis</w:t>
      </w:r>
      <w:r w:rsidR="003450E1">
        <w:rPr>
          <w:rFonts w:ascii="Times New Roman" w:hAnsi="Times New Roman" w:cs="Times New Roman"/>
          <w:sz w:val="24"/>
        </w:rPr>
        <w:t>ory board with staggered terms, and ea</w:t>
      </w:r>
      <w:r w:rsidR="00F027B5">
        <w:rPr>
          <w:rFonts w:ascii="Times New Roman" w:hAnsi="Times New Roman" w:cs="Times New Roman"/>
          <w:sz w:val="24"/>
        </w:rPr>
        <w:t xml:space="preserve">ch member will serve a two (2) </w:t>
      </w:r>
      <w:r w:rsidR="003450E1">
        <w:rPr>
          <w:rFonts w:ascii="Times New Roman" w:hAnsi="Times New Roman" w:cs="Times New Roman"/>
          <w:sz w:val="24"/>
        </w:rPr>
        <w:t xml:space="preserve">year term. </w:t>
      </w:r>
      <w:r w:rsidRPr="00DB74FC">
        <w:rPr>
          <w:rFonts w:ascii="Times New Roman" w:hAnsi="Times New Roman" w:cs="Times New Roman"/>
          <w:sz w:val="24"/>
        </w:rPr>
        <w:t xml:space="preserve">One Council member shall serve as an ex-officio, non-voting member of the total eight members with a two-year term or as appointed by the Town Council. No member can serve more than two (2) consecutive terms. All library advisory board members are to be appointed by the Town Council </w:t>
      </w:r>
    </w:p>
    <w:p w:rsidR="00854700" w:rsidRPr="00DB74FC" w:rsidRDefault="007B1B83" w:rsidP="001B5D42">
      <w:pPr>
        <w:spacing w:after="0" w:line="240" w:lineRule="auto"/>
        <w:ind w:firstLine="720"/>
        <w:contextualSpacing/>
        <w:rPr>
          <w:rFonts w:ascii="Times New Roman" w:hAnsi="Times New Roman" w:cs="Times New Roman"/>
          <w:sz w:val="24"/>
        </w:rPr>
      </w:pPr>
      <w:r w:rsidRPr="001B5D42">
        <w:rPr>
          <w:rFonts w:ascii="Times New Roman" w:hAnsi="Times New Roman" w:cs="Times New Roman"/>
          <w:sz w:val="24"/>
        </w:rPr>
        <w:t>Any board member who misses three consecutive meetings without contacting the librarian shall be permanently removed</w:t>
      </w:r>
      <w:r w:rsidR="00402D36" w:rsidRPr="001B5D42">
        <w:rPr>
          <w:rFonts w:ascii="Times New Roman" w:hAnsi="Times New Roman" w:cs="Times New Roman"/>
          <w:sz w:val="24"/>
        </w:rPr>
        <w:t xml:space="preserve"> from the Library Advisory Board</w:t>
      </w:r>
      <w:r w:rsidRPr="001B5D42">
        <w:rPr>
          <w:rFonts w:ascii="Times New Roman" w:hAnsi="Times New Roman" w:cs="Times New Roman"/>
          <w:sz w:val="24"/>
        </w:rPr>
        <w:t>.</w:t>
      </w:r>
      <w:r w:rsidRPr="00DB74FC">
        <w:rPr>
          <w:rFonts w:ascii="Times New Roman" w:hAnsi="Times New Roman" w:cs="Times New Roman"/>
          <w:sz w:val="24"/>
        </w:rPr>
        <w:t xml:space="preserve"> Should any vacancy occur among the members of the board by reasons of expired term, resignation, dismissal, or other reasons, a notice shall be submitted by the </w:t>
      </w:r>
      <w:r w:rsidR="00992F89">
        <w:rPr>
          <w:rFonts w:ascii="Times New Roman" w:hAnsi="Times New Roman" w:cs="Times New Roman"/>
          <w:sz w:val="24"/>
        </w:rPr>
        <w:t>director</w:t>
      </w:r>
      <w:r w:rsidRPr="00DB74FC">
        <w:rPr>
          <w:rFonts w:ascii="Times New Roman" w:hAnsi="Times New Roman" w:cs="Times New Roman"/>
          <w:sz w:val="24"/>
        </w:rPr>
        <w:t xml:space="preserve"> through the </w:t>
      </w:r>
      <w:r w:rsidR="00992F89">
        <w:rPr>
          <w:rFonts w:ascii="Times New Roman" w:hAnsi="Times New Roman" w:cs="Times New Roman"/>
          <w:sz w:val="24"/>
        </w:rPr>
        <w:t>town clerk</w:t>
      </w:r>
      <w:r w:rsidRPr="00DB74FC">
        <w:rPr>
          <w:rFonts w:ascii="Times New Roman" w:hAnsi="Times New Roman" w:cs="Times New Roman"/>
          <w:sz w:val="24"/>
        </w:rPr>
        <w:t xml:space="preserve"> to the town council. Vacancies shall be made public, so that interested citizens may request a term on the board.</w:t>
      </w:r>
    </w:p>
    <w:p w:rsidR="007B1B83" w:rsidRPr="00DB74FC" w:rsidRDefault="007B1B83" w:rsidP="00DB74FC">
      <w:pPr>
        <w:spacing w:after="0" w:line="240" w:lineRule="auto"/>
        <w:contextualSpacing/>
        <w:rPr>
          <w:rFonts w:ascii="Times New Roman" w:hAnsi="Times New Roman" w:cs="Times New Roman"/>
          <w:sz w:val="24"/>
        </w:rPr>
      </w:pPr>
    </w:p>
    <w:p w:rsidR="007B1B83" w:rsidRDefault="007B1B83"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Rules and Regulations</w:t>
      </w:r>
    </w:p>
    <w:p w:rsidR="00DB74FC" w:rsidRPr="00DB74FC" w:rsidRDefault="00DB74FC" w:rsidP="00DB74FC">
      <w:pPr>
        <w:pStyle w:val="ListParagraph"/>
        <w:spacing w:after="0" w:line="240" w:lineRule="auto"/>
        <w:ind w:left="0"/>
        <w:rPr>
          <w:rFonts w:ascii="Times New Roman" w:hAnsi="Times New Roman" w:cs="Times New Roman"/>
          <w:b/>
          <w:sz w:val="24"/>
        </w:rPr>
      </w:pPr>
    </w:p>
    <w:p w:rsidR="007B1B83" w:rsidRPr="00DB74FC" w:rsidRDefault="007B1B83" w:rsidP="003D750F">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The function of the library advisory board is to recommend</w:t>
      </w:r>
      <w:r w:rsidR="003D750F">
        <w:rPr>
          <w:rFonts w:ascii="Times New Roman" w:hAnsi="Times New Roman" w:cs="Times New Roman"/>
          <w:sz w:val="24"/>
        </w:rPr>
        <w:t>, adopt</w:t>
      </w:r>
      <w:r w:rsidRPr="00DB74FC">
        <w:rPr>
          <w:rFonts w:ascii="Times New Roman" w:hAnsi="Times New Roman" w:cs="Times New Roman"/>
          <w:sz w:val="24"/>
        </w:rPr>
        <w:t>, repeal</w:t>
      </w:r>
      <w:r w:rsidR="003D750F">
        <w:rPr>
          <w:rFonts w:ascii="Times New Roman" w:hAnsi="Times New Roman" w:cs="Times New Roman"/>
          <w:sz w:val="24"/>
        </w:rPr>
        <w:t>, and amend</w:t>
      </w:r>
      <w:r w:rsidRPr="00DB74FC">
        <w:rPr>
          <w:rFonts w:ascii="Times New Roman" w:hAnsi="Times New Roman" w:cs="Times New Roman"/>
          <w:sz w:val="24"/>
        </w:rPr>
        <w:t xml:space="preserve"> rules and regulations governing the operation of the library that are not in conflict with the Town of Nashville Municipal Code, Chapter </w:t>
      </w:r>
      <w:r w:rsidR="003D750F">
        <w:rPr>
          <w:rFonts w:ascii="Times New Roman" w:hAnsi="Times New Roman" w:cs="Times New Roman"/>
          <w:sz w:val="24"/>
        </w:rPr>
        <w:t>22, Division 2 “Library Advisory Board</w:t>
      </w:r>
      <w:r w:rsidRPr="00DB74FC">
        <w:rPr>
          <w:rFonts w:ascii="Times New Roman" w:hAnsi="Times New Roman" w:cs="Times New Roman"/>
          <w:sz w:val="24"/>
        </w:rPr>
        <w:t>,” or any applicable state statute as it is adopted</w:t>
      </w:r>
      <w:r w:rsidR="003D750F">
        <w:rPr>
          <w:rFonts w:ascii="Times New Roman" w:hAnsi="Times New Roman" w:cs="Times New Roman"/>
          <w:sz w:val="24"/>
        </w:rPr>
        <w:t xml:space="preserve">. </w:t>
      </w:r>
      <w:r w:rsidRPr="00DB74FC">
        <w:rPr>
          <w:rFonts w:ascii="Times New Roman" w:hAnsi="Times New Roman" w:cs="Times New Roman"/>
          <w:sz w:val="24"/>
        </w:rPr>
        <w:t xml:space="preserve">Included in this authority delegated to the library advisory board is to recommend the establishment of rules and periods for which materials may be checked out and </w:t>
      </w:r>
      <w:r w:rsidR="003D750F">
        <w:rPr>
          <w:rFonts w:ascii="Times New Roman" w:hAnsi="Times New Roman" w:cs="Times New Roman"/>
          <w:sz w:val="24"/>
        </w:rPr>
        <w:t>returned</w:t>
      </w:r>
      <w:r w:rsidRPr="00DB74FC">
        <w:rPr>
          <w:rFonts w:ascii="Times New Roman" w:hAnsi="Times New Roman" w:cs="Times New Roman"/>
          <w:sz w:val="24"/>
        </w:rPr>
        <w:t xml:space="preserve"> thereof; renewal of checked-out materials; requirements for the issuance and revocation of library cards; charges for failure to return materials when due; and retention</w:t>
      </w:r>
      <w:r w:rsidR="00B67E3F" w:rsidRPr="00DB74FC">
        <w:rPr>
          <w:rFonts w:ascii="Times New Roman" w:hAnsi="Times New Roman" w:cs="Times New Roman"/>
          <w:sz w:val="24"/>
        </w:rPr>
        <w:t xml:space="preserve"> and/or disposal of materials.</w:t>
      </w:r>
    </w:p>
    <w:p w:rsidR="00B67E3F" w:rsidRDefault="00B67E3F" w:rsidP="00DB74FC">
      <w:pPr>
        <w:spacing w:after="0" w:line="240" w:lineRule="auto"/>
        <w:contextualSpacing/>
        <w:rPr>
          <w:rFonts w:ascii="Times New Roman" w:hAnsi="Times New Roman" w:cs="Times New Roman"/>
          <w:sz w:val="24"/>
        </w:rPr>
      </w:pPr>
    </w:p>
    <w:p w:rsidR="00B67E3F" w:rsidRDefault="00B67E3F"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Officers</w:t>
      </w:r>
    </w:p>
    <w:p w:rsidR="00DB74FC" w:rsidRPr="00DB74FC" w:rsidRDefault="00DB74FC" w:rsidP="00DB74FC">
      <w:pPr>
        <w:pStyle w:val="ListParagraph"/>
        <w:spacing w:after="0" w:line="240" w:lineRule="auto"/>
        <w:ind w:left="0"/>
        <w:rPr>
          <w:rFonts w:ascii="Times New Roman" w:hAnsi="Times New Roman" w:cs="Times New Roman"/>
          <w:b/>
          <w:sz w:val="24"/>
        </w:rPr>
      </w:pPr>
    </w:p>
    <w:p w:rsidR="00B67E3F" w:rsidRPr="00DB74FC" w:rsidRDefault="00B67E3F"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B</w:t>
      </w:r>
      <w:r w:rsidR="00F027B5">
        <w:rPr>
          <w:rFonts w:ascii="Times New Roman" w:hAnsi="Times New Roman" w:cs="Times New Roman"/>
          <w:sz w:val="24"/>
        </w:rPr>
        <w:t xml:space="preserve">oard officers shall be elected </w:t>
      </w:r>
      <w:r w:rsidR="00992F89">
        <w:rPr>
          <w:rFonts w:ascii="Times New Roman" w:hAnsi="Times New Roman" w:cs="Times New Roman"/>
          <w:sz w:val="24"/>
        </w:rPr>
        <w:t xml:space="preserve">at the organizational meeting </w:t>
      </w:r>
      <w:r w:rsidR="003D750F">
        <w:rPr>
          <w:rFonts w:ascii="Times New Roman" w:hAnsi="Times New Roman" w:cs="Times New Roman"/>
          <w:sz w:val="24"/>
        </w:rPr>
        <w:t xml:space="preserve">during the </w:t>
      </w:r>
      <w:r w:rsidR="00992F89">
        <w:rPr>
          <w:rFonts w:ascii="Times New Roman" w:hAnsi="Times New Roman" w:cs="Times New Roman"/>
          <w:sz w:val="24"/>
        </w:rPr>
        <w:t>first regular meeting of each year</w:t>
      </w:r>
      <w:r w:rsidRPr="00DB74FC">
        <w:rPr>
          <w:rFonts w:ascii="Times New Roman" w:hAnsi="Times New Roman" w:cs="Times New Roman"/>
          <w:sz w:val="24"/>
        </w:rPr>
        <w:t xml:space="preserve">. They shall be </w:t>
      </w:r>
      <w:r w:rsidR="00992F89">
        <w:rPr>
          <w:rFonts w:ascii="Times New Roman" w:hAnsi="Times New Roman" w:cs="Times New Roman"/>
          <w:sz w:val="24"/>
        </w:rPr>
        <w:t xml:space="preserve">as follows: Chair and </w:t>
      </w:r>
      <w:r w:rsidR="00F027B5">
        <w:rPr>
          <w:rFonts w:ascii="Times New Roman" w:hAnsi="Times New Roman" w:cs="Times New Roman"/>
          <w:sz w:val="24"/>
        </w:rPr>
        <w:t>Vice C</w:t>
      </w:r>
      <w:r w:rsidR="009B1DE9" w:rsidRPr="00DB74FC">
        <w:rPr>
          <w:rFonts w:ascii="Times New Roman" w:hAnsi="Times New Roman" w:cs="Times New Roman"/>
          <w:sz w:val="24"/>
        </w:rPr>
        <w:t>hair. Terms shall not be limited, but officers shall be elected each year.</w:t>
      </w:r>
    </w:p>
    <w:p w:rsidR="009B1DE9" w:rsidRPr="00DB74FC" w:rsidRDefault="00992F89" w:rsidP="001B5D42">
      <w:pPr>
        <w:spacing w:after="0" w:line="240" w:lineRule="auto"/>
        <w:ind w:firstLine="720"/>
        <w:contextualSpacing/>
        <w:rPr>
          <w:rFonts w:ascii="Times New Roman" w:hAnsi="Times New Roman" w:cs="Times New Roman"/>
          <w:sz w:val="24"/>
        </w:rPr>
      </w:pPr>
      <w:r>
        <w:rPr>
          <w:rFonts w:ascii="Times New Roman" w:hAnsi="Times New Roman" w:cs="Times New Roman"/>
          <w:sz w:val="24"/>
        </w:rPr>
        <w:t>The Board Chair</w:t>
      </w:r>
      <w:r w:rsidR="009B1DE9" w:rsidRPr="00DB74FC">
        <w:rPr>
          <w:rFonts w:ascii="Times New Roman" w:hAnsi="Times New Roman" w:cs="Times New Roman"/>
          <w:sz w:val="24"/>
        </w:rPr>
        <w:t xml:space="preserve"> shall preside at all meetings, appoint all </w:t>
      </w:r>
      <w:r>
        <w:rPr>
          <w:rFonts w:ascii="Times New Roman" w:hAnsi="Times New Roman" w:cs="Times New Roman"/>
          <w:sz w:val="24"/>
        </w:rPr>
        <w:t>sub</w:t>
      </w:r>
      <w:r w:rsidR="009B1DE9" w:rsidRPr="00DB74FC">
        <w:rPr>
          <w:rFonts w:ascii="Times New Roman" w:hAnsi="Times New Roman" w:cs="Times New Roman"/>
          <w:sz w:val="24"/>
        </w:rPr>
        <w:t>committees, certify all</w:t>
      </w:r>
      <w:r>
        <w:rPr>
          <w:rFonts w:ascii="Times New Roman" w:hAnsi="Times New Roman" w:cs="Times New Roman"/>
          <w:sz w:val="24"/>
        </w:rPr>
        <w:t xml:space="preserve"> actions approved by the board</w:t>
      </w:r>
      <w:r w:rsidR="00D77F4B">
        <w:rPr>
          <w:rFonts w:ascii="Times New Roman" w:hAnsi="Times New Roman" w:cs="Times New Roman"/>
          <w:sz w:val="24"/>
        </w:rPr>
        <w:t xml:space="preserve"> </w:t>
      </w:r>
      <w:r w:rsidR="009B1DE9" w:rsidRPr="00DB74FC">
        <w:rPr>
          <w:rFonts w:ascii="Times New Roman" w:hAnsi="Times New Roman" w:cs="Times New Roman"/>
          <w:sz w:val="24"/>
        </w:rPr>
        <w:t>and generally perform the duties of</w:t>
      </w:r>
      <w:r w:rsidR="003D750F">
        <w:rPr>
          <w:rFonts w:ascii="Times New Roman" w:hAnsi="Times New Roman" w:cs="Times New Roman"/>
          <w:sz w:val="24"/>
        </w:rPr>
        <w:t xml:space="preserve"> a </w:t>
      </w:r>
      <w:r w:rsidR="009B1DE9" w:rsidRPr="00DB74FC">
        <w:rPr>
          <w:rFonts w:ascii="Times New Roman" w:hAnsi="Times New Roman" w:cs="Times New Roman"/>
          <w:sz w:val="24"/>
        </w:rPr>
        <w:t xml:space="preserve"> presiding officer.</w:t>
      </w:r>
      <w:r w:rsidR="003D750F">
        <w:rPr>
          <w:rFonts w:ascii="Times New Roman" w:hAnsi="Times New Roman" w:cs="Times New Roman"/>
          <w:sz w:val="24"/>
        </w:rPr>
        <w:t xml:space="preserve"> The Vice Chair shall preside in the absence of the Chair and shall assume all the duties of the Chair. In the event both the Chair and the Vice Chair are absent at a meeting, an acting Chair shall be elected by the majority vote of those members present at the meeting. </w:t>
      </w:r>
    </w:p>
    <w:p w:rsidR="009B1DE9" w:rsidRPr="00DB74FC" w:rsidRDefault="009B1DE9"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lastRenderedPageBreak/>
        <w:t xml:space="preserve"> The board secretary shall keep a true and accurate account of all proceedings of the board meetings</w:t>
      </w:r>
      <w:r w:rsidR="00992F89">
        <w:rPr>
          <w:rFonts w:ascii="Times New Roman" w:hAnsi="Times New Roman" w:cs="Times New Roman"/>
          <w:sz w:val="24"/>
        </w:rPr>
        <w:t xml:space="preserve">. The Library Director </w:t>
      </w:r>
      <w:proofErr w:type="gramStart"/>
      <w:r w:rsidRPr="00DB74FC">
        <w:rPr>
          <w:rFonts w:ascii="Times New Roman" w:hAnsi="Times New Roman" w:cs="Times New Roman"/>
          <w:sz w:val="24"/>
        </w:rPr>
        <w:t>issue</w:t>
      </w:r>
      <w:r w:rsidR="00D77F4B">
        <w:rPr>
          <w:rFonts w:ascii="Times New Roman" w:hAnsi="Times New Roman" w:cs="Times New Roman"/>
          <w:sz w:val="24"/>
        </w:rPr>
        <w:t>s</w:t>
      </w:r>
      <w:proofErr w:type="gramEnd"/>
      <w:r w:rsidR="00992F89">
        <w:rPr>
          <w:rFonts w:ascii="Times New Roman" w:hAnsi="Times New Roman" w:cs="Times New Roman"/>
          <w:sz w:val="24"/>
        </w:rPr>
        <w:t xml:space="preserve"> notice</w:t>
      </w:r>
      <w:r w:rsidR="00F027B5">
        <w:rPr>
          <w:rFonts w:ascii="Times New Roman" w:hAnsi="Times New Roman" w:cs="Times New Roman"/>
          <w:sz w:val="24"/>
        </w:rPr>
        <w:t>s</w:t>
      </w:r>
      <w:r w:rsidR="00992F89">
        <w:rPr>
          <w:rFonts w:ascii="Times New Roman" w:hAnsi="Times New Roman" w:cs="Times New Roman"/>
          <w:sz w:val="24"/>
        </w:rPr>
        <w:t xml:space="preserve"> of all regular and </w:t>
      </w:r>
      <w:r w:rsidRPr="00DB74FC">
        <w:rPr>
          <w:rFonts w:ascii="Times New Roman" w:hAnsi="Times New Roman" w:cs="Times New Roman"/>
          <w:sz w:val="24"/>
        </w:rPr>
        <w:t>special meetings</w:t>
      </w:r>
      <w:r w:rsidR="00992F89">
        <w:rPr>
          <w:rFonts w:ascii="Times New Roman" w:hAnsi="Times New Roman" w:cs="Times New Roman"/>
          <w:sz w:val="24"/>
        </w:rPr>
        <w:t>,</w:t>
      </w:r>
      <w:r w:rsidRPr="00DB74FC">
        <w:rPr>
          <w:rFonts w:ascii="Times New Roman" w:hAnsi="Times New Roman" w:cs="Times New Roman"/>
          <w:sz w:val="24"/>
        </w:rPr>
        <w:t xml:space="preserve"> </w:t>
      </w:r>
      <w:r w:rsidRPr="003D750F">
        <w:rPr>
          <w:rFonts w:ascii="Times New Roman" w:hAnsi="Times New Roman" w:cs="Times New Roman"/>
          <w:sz w:val="24"/>
        </w:rPr>
        <w:t>h</w:t>
      </w:r>
      <w:r w:rsidR="003D750F">
        <w:rPr>
          <w:rFonts w:ascii="Times New Roman" w:hAnsi="Times New Roman" w:cs="Times New Roman"/>
          <w:sz w:val="24"/>
        </w:rPr>
        <w:t xml:space="preserve">as </w:t>
      </w:r>
      <w:r w:rsidRPr="003D750F">
        <w:rPr>
          <w:rFonts w:ascii="Times New Roman" w:hAnsi="Times New Roman" w:cs="Times New Roman"/>
          <w:sz w:val="24"/>
        </w:rPr>
        <w:t>custody</w:t>
      </w:r>
      <w:r w:rsidRPr="00DB74FC">
        <w:rPr>
          <w:rFonts w:ascii="Times New Roman" w:hAnsi="Times New Roman" w:cs="Times New Roman"/>
          <w:sz w:val="24"/>
        </w:rPr>
        <w:t xml:space="preserve"> of the minutes and other records of the board</w:t>
      </w:r>
      <w:r w:rsidR="00992F89">
        <w:rPr>
          <w:rFonts w:ascii="Times New Roman" w:hAnsi="Times New Roman" w:cs="Times New Roman"/>
          <w:sz w:val="24"/>
        </w:rPr>
        <w:t>, and notif</w:t>
      </w:r>
      <w:r w:rsidR="003D750F">
        <w:rPr>
          <w:rFonts w:ascii="Times New Roman" w:hAnsi="Times New Roman" w:cs="Times New Roman"/>
          <w:sz w:val="24"/>
        </w:rPr>
        <w:t>ies</w:t>
      </w:r>
      <w:r w:rsidR="00992F89">
        <w:rPr>
          <w:rFonts w:ascii="Times New Roman" w:hAnsi="Times New Roman" w:cs="Times New Roman"/>
          <w:sz w:val="24"/>
        </w:rPr>
        <w:t xml:space="preserve"> the town clerk</w:t>
      </w:r>
      <w:r w:rsidRPr="00DB74FC">
        <w:rPr>
          <w:rFonts w:ascii="Times New Roman" w:hAnsi="Times New Roman" w:cs="Times New Roman"/>
          <w:sz w:val="24"/>
        </w:rPr>
        <w:t xml:space="preserve"> of any vacancies on the board.</w:t>
      </w:r>
      <w:r w:rsidR="00D77F4B">
        <w:rPr>
          <w:rFonts w:ascii="Times New Roman" w:hAnsi="Times New Roman" w:cs="Times New Roman"/>
          <w:sz w:val="24"/>
        </w:rPr>
        <w:t xml:space="preserve"> The Library Director shall be the regular technical advisor of the board and shall generally supervise the clerical work of the board. The director shall determine items to be placed on the agenda of any regular or special meeting after consultation with the Chair and shall present all agenda items to the board. </w:t>
      </w:r>
    </w:p>
    <w:p w:rsidR="009B1DE9" w:rsidRPr="00DB74FC" w:rsidRDefault="009B1DE9" w:rsidP="00DB74FC">
      <w:pPr>
        <w:spacing w:after="0" w:line="240" w:lineRule="auto"/>
        <w:contextualSpacing/>
        <w:rPr>
          <w:rFonts w:ascii="Times New Roman" w:hAnsi="Times New Roman" w:cs="Times New Roman"/>
          <w:sz w:val="24"/>
        </w:rPr>
      </w:pPr>
    </w:p>
    <w:p w:rsidR="009B1DE9" w:rsidRDefault="009B1DE9"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Committees</w:t>
      </w:r>
    </w:p>
    <w:p w:rsidR="00DB74FC" w:rsidRPr="00DB74FC" w:rsidRDefault="00DB74FC" w:rsidP="00DB74FC">
      <w:pPr>
        <w:pStyle w:val="ListParagraph"/>
        <w:spacing w:after="0" w:line="240" w:lineRule="auto"/>
        <w:ind w:left="0"/>
        <w:rPr>
          <w:rFonts w:ascii="Times New Roman" w:hAnsi="Times New Roman" w:cs="Times New Roman"/>
          <w:b/>
          <w:sz w:val="24"/>
        </w:rPr>
      </w:pPr>
    </w:p>
    <w:p w:rsidR="009B1DE9" w:rsidRPr="00DB74FC" w:rsidRDefault="009B1DE9"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Special committees for the study and investigation of special problem</w:t>
      </w:r>
      <w:r w:rsidR="00992F89">
        <w:rPr>
          <w:rFonts w:ascii="Times New Roman" w:hAnsi="Times New Roman" w:cs="Times New Roman"/>
          <w:sz w:val="24"/>
        </w:rPr>
        <w:t>s may be appointed by the chair</w:t>
      </w:r>
      <w:r w:rsidRPr="00DB74FC">
        <w:rPr>
          <w:rFonts w:ascii="Times New Roman" w:hAnsi="Times New Roman" w:cs="Times New Roman"/>
          <w:sz w:val="24"/>
        </w:rPr>
        <w:t xml:space="preserve"> to serve until they have completed the work for which they were appointed. Such committees shall not have the power to act for the board; rather, the committee investigates a particular matter and makes recommendations to the full board. Committees may be composed of board members, library staff members, and others as deemed appropriate.</w:t>
      </w:r>
    </w:p>
    <w:p w:rsidR="009B1DE9" w:rsidRPr="00DB74FC" w:rsidRDefault="009B1DE9" w:rsidP="00DB74FC">
      <w:pPr>
        <w:spacing w:after="0" w:line="240" w:lineRule="auto"/>
        <w:contextualSpacing/>
        <w:rPr>
          <w:rFonts w:ascii="Times New Roman" w:hAnsi="Times New Roman" w:cs="Times New Roman"/>
          <w:sz w:val="24"/>
        </w:rPr>
      </w:pPr>
    </w:p>
    <w:p w:rsidR="009B1DE9" w:rsidRDefault="009B1DE9"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Quorum</w:t>
      </w:r>
    </w:p>
    <w:p w:rsidR="00DB74FC" w:rsidRPr="00DB74FC" w:rsidRDefault="00DB74FC" w:rsidP="00DB74FC">
      <w:pPr>
        <w:pStyle w:val="ListParagraph"/>
        <w:spacing w:after="0" w:line="240" w:lineRule="auto"/>
        <w:ind w:left="0"/>
        <w:rPr>
          <w:rFonts w:ascii="Times New Roman" w:hAnsi="Times New Roman" w:cs="Times New Roman"/>
          <w:b/>
          <w:sz w:val="24"/>
        </w:rPr>
      </w:pPr>
    </w:p>
    <w:p w:rsidR="009B1DE9" w:rsidRPr="00DB74FC" w:rsidRDefault="009B1DE9"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A quorum for the transaction of business shall be a simple majority of the board members.</w:t>
      </w:r>
    </w:p>
    <w:p w:rsidR="00C23197" w:rsidRPr="00DB74FC" w:rsidRDefault="00C23197" w:rsidP="00DB74FC">
      <w:pPr>
        <w:spacing w:after="0" w:line="240" w:lineRule="auto"/>
        <w:contextualSpacing/>
        <w:rPr>
          <w:rFonts w:ascii="Times New Roman" w:hAnsi="Times New Roman" w:cs="Times New Roman"/>
          <w:sz w:val="24"/>
        </w:rPr>
      </w:pPr>
    </w:p>
    <w:p w:rsidR="00C23197" w:rsidRDefault="00C23197"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Parliamentary Rules</w:t>
      </w:r>
    </w:p>
    <w:p w:rsidR="00DB74FC" w:rsidRPr="00DB74FC" w:rsidRDefault="00DB74FC" w:rsidP="00DB74FC">
      <w:pPr>
        <w:pStyle w:val="ListParagraph"/>
        <w:spacing w:after="0" w:line="240" w:lineRule="auto"/>
        <w:ind w:left="0"/>
        <w:rPr>
          <w:rFonts w:ascii="Times New Roman" w:hAnsi="Times New Roman" w:cs="Times New Roman"/>
          <w:b/>
          <w:sz w:val="24"/>
        </w:rPr>
      </w:pPr>
    </w:p>
    <w:p w:rsidR="009B1DE9" w:rsidRDefault="00C23197" w:rsidP="001B5D42">
      <w:pPr>
        <w:spacing w:after="0" w:line="240" w:lineRule="auto"/>
        <w:ind w:firstLine="720"/>
        <w:contextualSpacing/>
        <w:rPr>
          <w:rFonts w:ascii="Times New Roman" w:hAnsi="Times New Roman" w:cs="Times New Roman"/>
          <w:sz w:val="24"/>
        </w:rPr>
      </w:pPr>
      <w:r w:rsidRPr="00DB74FC">
        <w:rPr>
          <w:rFonts w:ascii="Times New Roman" w:hAnsi="Times New Roman" w:cs="Times New Roman"/>
          <w:sz w:val="24"/>
        </w:rPr>
        <w:t xml:space="preserve">The board shall use </w:t>
      </w:r>
      <w:r w:rsidRPr="00DB74FC">
        <w:rPr>
          <w:rFonts w:ascii="Times New Roman" w:hAnsi="Times New Roman" w:cs="Times New Roman"/>
          <w:sz w:val="24"/>
          <w:u w:val="single"/>
        </w:rPr>
        <w:t>Robert’s Rules of Order</w:t>
      </w:r>
      <w:r w:rsidR="009B1DE9" w:rsidRPr="00DB74FC">
        <w:rPr>
          <w:rFonts w:ascii="Times New Roman" w:hAnsi="Times New Roman" w:cs="Times New Roman"/>
          <w:sz w:val="24"/>
        </w:rPr>
        <w:t xml:space="preserve"> </w:t>
      </w:r>
      <w:r w:rsidRPr="00DB74FC">
        <w:rPr>
          <w:rFonts w:ascii="Times New Roman" w:hAnsi="Times New Roman" w:cs="Times New Roman"/>
          <w:sz w:val="24"/>
        </w:rPr>
        <w:t>as its set of parliamentary rules.</w:t>
      </w:r>
    </w:p>
    <w:p w:rsidR="006D2930" w:rsidRDefault="006D2930" w:rsidP="00DB74FC">
      <w:pPr>
        <w:spacing w:after="0" w:line="240" w:lineRule="auto"/>
        <w:contextualSpacing/>
        <w:rPr>
          <w:rFonts w:ascii="Times New Roman" w:hAnsi="Times New Roman" w:cs="Times New Roman"/>
          <w:sz w:val="24"/>
        </w:rPr>
      </w:pPr>
    </w:p>
    <w:p w:rsidR="00DB74FC" w:rsidRPr="00DB74FC" w:rsidRDefault="00DB74FC" w:rsidP="00DB74FC">
      <w:pPr>
        <w:pStyle w:val="ListParagraph"/>
        <w:spacing w:after="0" w:line="240" w:lineRule="auto"/>
        <w:ind w:left="0"/>
        <w:rPr>
          <w:rFonts w:ascii="Times New Roman" w:hAnsi="Times New Roman" w:cs="Times New Roman"/>
          <w:sz w:val="24"/>
        </w:rPr>
      </w:pPr>
    </w:p>
    <w:p w:rsidR="00DB74FC" w:rsidRDefault="00DB74FC"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Order of Business</w:t>
      </w:r>
    </w:p>
    <w:p w:rsidR="00DB74FC" w:rsidRPr="00DB74FC" w:rsidRDefault="00DB74FC" w:rsidP="00DB74FC">
      <w:pPr>
        <w:pStyle w:val="ListParagraph"/>
        <w:spacing w:after="0" w:line="240" w:lineRule="auto"/>
        <w:ind w:left="0"/>
        <w:rPr>
          <w:rFonts w:ascii="Times New Roman" w:hAnsi="Times New Roman" w:cs="Times New Roman"/>
          <w:b/>
          <w:sz w:val="24"/>
        </w:rPr>
      </w:pPr>
    </w:p>
    <w:p w:rsidR="00DB74FC" w:rsidRPr="00DB74FC" w:rsidRDefault="00DB74FC" w:rsidP="001B5D42">
      <w:pPr>
        <w:pStyle w:val="ListParagraph"/>
        <w:spacing w:after="0" w:line="240" w:lineRule="auto"/>
        <w:ind w:left="0" w:firstLine="720"/>
        <w:rPr>
          <w:rFonts w:ascii="Times New Roman" w:hAnsi="Times New Roman" w:cs="Times New Roman"/>
          <w:sz w:val="24"/>
        </w:rPr>
      </w:pPr>
      <w:r w:rsidRPr="00DB74FC">
        <w:rPr>
          <w:rFonts w:ascii="Times New Roman" w:hAnsi="Times New Roman" w:cs="Times New Roman"/>
          <w:sz w:val="24"/>
        </w:rPr>
        <w:t>The order of business at the regular meetings shall be as follows: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Call to order</w:t>
      </w:r>
    </w:p>
    <w:p w:rsidR="00D77F4B" w:rsidRDefault="00D77F4B" w:rsidP="00D77F4B">
      <w:pPr>
        <w:pStyle w:val="ListParagraph"/>
        <w:numPr>
          <w:ilvl w:val="0"/>
          <w:numId w:val="3"/>
        </w:numPr>
        <w:spacing w:after="0" w:line="240" w:lineRule="auto"/>
        <w:rPr>
          <w:rFonts w:ascii="Times New Roman" w:hAnsi="Times New Roman" w:cs="Times New Roman"/>
          <w:sz w:val="24"/>
        </w:rPr>
      </w:pPr>
      <w:r w:rsidRPr="00D77F4B">
        <w:rPr>
          <w:rFonts w:ascii="Times New Roman" w:hAnsi="Times New Roman" w:cs="Times New Roman"/>
          <w:sz w:val="24"/>
        </w:rPr>
        <w:t>Public Comment :</w:t>
      </w:r>
      <w:r w:rsidRPr="00D77F4B">
        <w:rPr>
          <w:rFonts w:ascii="Times New Roman" w:hAnsi="Times New Roman" w:cs="Times New Roman"/>
          <w:b/>
          <w:sz w:val="24"/>
        </w:rPr>
        <w:t xml:space="preserve"> </w:t>
      </w:r>
      <w:r w:rsidRPr="00D77F4B">
        <w:rPr>
          <w:rFonts w:ascii="Times New Roman" w:hAnsi="Times New Roman" w:cs="Times New Roman"/>
          <w:sz w:val="24"/>
        </w:rPr>
        <w:t xml:space="preserve">This portion of the meeting is provided for citizens to communicate ideas or concerns to the board regarding library concerns or issues. Any citizen wanting to have an item placed on the agenda must submit items to the office of the director by 12:00 p.m., Friday,  prior to the regular meeting. The Library Advisory board will follow the Town’s Public Comment Policy. </w:t>
      </w:r>
    </w:p>
    <w:p w:rsidR="00D77F4B" w:rsidRPr="00D77F4B" w:rsidRDefault="00D77F4B" w:rsidP="00D77F4B">
      <w:pPr>
        <w:pStyle w:val="ListParagraph"/>
        <w:numPr>
          <w:ilvl w:val="0"/>
          <w:numId w:val="3"/>
        </w:numPr>
        <w:spacing w:after="0" w:line="240" w:lineRule="auto"/>
        <w:rPr>
          <w:rFonts w:ascii="Times New Roman" w:hAnsi="Times New Roman" w:cs="Times New Roman"/>
          <w:sz w:val="24"/>
        </w:rPr>
      </w:pPr>
      <w:r>
        <w:rPr>
          <w:rFonts w:ascii="Times New Roman" w:hAnsi="Times New Roman" w:cs="Times New Roman"/>
          <w:sz w:val="24"/>
        </w:rPr>
        <w:t>Minutes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Librarian’s Report</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Report of the standing committees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Report of the special committees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Unfinished business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New Business</w:t>
      </w:r>
    </w:p>
    <w:p w:rsidR="00DB74FC" w:rsidRP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Announcements</w:t>
      </w:r>
    </w:p>
    <w:p w:rsidR="00DB74FC" w:rsidRDefault="00DB74FC" w:rsidP="00D77F4B">
      <w:pPr>
        <w:pStyle w:val="ListParagraph"/>
        <w:numPr>
          <w:ilvl w:val="0"/>
          <w:numId w:val="3"/>
        </w:numPr>
        <w:spacing w:after="0" w:line="240" w:lineRule="auto"/>
        <w:rPr>
          <w:rFonts w:ascii="Times New Roman" w:hAnsi="Times New Roman" w:cs="Times New Roman"/>
          <w:sz w:val="24"/>
        </w:rPr>
      </w:pPr>
      <w:r w:rsidRPr="00DB74FC">
        <w:rPr>
          <w:rFonts w:ascii="Times New Roman" w:hAnsi="Times New Roman" w:cs="Times New Roman"/>
          <w:sz w:val="24"/>
        </w:rPr>
        <w:t>Adjournment</w:t>
      </w:r>
    </w:p>
    <w:p w:rsidR="00D77F4B" w:rsidRDefault="00D77F4B" w:rsidP="00D77F4B">
      <w:pPr>
        <w:spacing w:after="0" w:line="240" w:lineRule="auto"/>
        <w:rPr>
          <w:rFonts w:ascii="Times New Roman" w:hAnsi="Times New Roman" w:cs="Times New Roman"/>
          <w:sz w:val="24"/>
        </w:rPr>
      </w:pPr>
    </w:p>
    <w:p w:rsidR="00D77F4B" w:rsidRDefault="00D77F4B" w:rsidP="00D77F4B">
      <w:pPr>
        <w:spacing w:after="0" w:line="240" w:lineRule="auto"/>
        <w:rPr>
          <w:rFonts w:ascii="Times New Roman" w:hAnsi="Times New Roman" w:cs="Times New Roman"/>
          <w:sz w:val="24"/>
        </w:rPr>
      </w:pPr>
    </w:p>
    <w:p w:rsidR="00D77F4B" w:rsidRPr="00D77F4B" w:rsidRDefault="00D77F4B" w:rsidP="00D77F4B">
      <w:pPr>
        <w:spacing w:after="0" w:line="240" w:lineRule="auto"/>
        <w:rPr>
          <w:rFonts w:ascii="Times New Roman" w:hAnsi="Times New Roman" w:cs="Times New Roman"/>
          <w:sz w:val="24"/>
        </w:rPr>
      </w:pPr>
    </w:p>
    <w:p w:rsidR="00DB74FC" w:rsidRPr="00DB74FC" w:rsidRDefault="00DB74FC" w:rsidP="00DB74FC">
      <w:pPr>
        <w:spacing w:after="0" w:line="240" w:lineRule="auto"/>
        <w:contextualSpacing/>
        <w:rPr>
          <w:rFonts w:ascii="Times New Roman" w:hAnsi="Times New Roman" w:cs="Times New Roman"/>
          <w:sz w:val="24"/>
        </w:rPr>
      </w:pPr>
    </w:p>
    <w:p w:rsidR="00DB74FC" w:rsidRDefault="00DB74FC" w:rsidP="00DB74FC">
      <w:pPr>
        <w:pStyle w:val="ListParagraph"/>
        <w:numPr>
          <w:ilvl w:val="0"/>
          <w:numId w:val="1"/>
        </w:numPr>
        <w:spacing w:after="0" w:line="240" w:lineRule="auto"/>
        <w:ind w:left="0"/>
        <w:jc w:val="center"/>
        <w:rPr>
          <w:rFonts w:ascii="Times New Roman" w:hAnsi="Times New Roman" w:cs="Times New Roman"/>
          <w:b/>
          <w:sz w:val="24"/>
        </w:rPr>
      </w:pPr>
      <w:r w:rsidRPr="00DB74FC">
        <w:rPr>
          <w:rFonts w:ascii="Times New Roman" w:hAnsi="Times New Roman" w:cs="Times New Roman"/>
          <w:b/>
          <w:sz w:val="24"/>
        </w:rPr>
        <w:t>Amending the by-laws</w:t>
      </w:r>
    </w:p>
    <w:p w:rsidR="003D750F" w:rsidRPr="003D750F" w:rsidRDefault="003D750F" w:rsidP="003D750F">
      <w:pPr>
        <w:spacing w:after="0" w:line="240" w:lineRule="auto"/>
        <w:jc w:val="center"/>
        <w:rPr>
          <w:rFonts w:ascii="Times New Roman" w:hAnsi="Times New Roman" w:cs="Times New Roman"/>
          <w:b/>
          <w:sz w:val="24"/>
        </w:rPr>
      </w:pPr>
    </w:p>
    <w:p w:rsidR="003D750F" w:rsidRPr="003D750F" w:rsidRDefault="003D750F" w:rsidP="003D750F">
      <w:pPr>
        <w:spacing w:after="0" w:line="240" w:lineRule="auto"/>
        <w:ind w:firstLine="720"/>
        <w:rPr>
          <w:rFonts w:ascii="Times New Roman" w:hAnsi="Times New Roman" w:cs="Times New Roman"/>
          <w:sz w:val="24"/>
        </w:rPr>
      </w:pPr>
      <w:r w:rsidRPr="003D750F">
        <w:rPr>
          <w:rFonts w:ascii="Times New Roman" w:hAnsi="Times New Roman" w:cs="Times New Roman"/>
          <w:sz w:val="24"/>
        </w:rPr>
        <w:t>A bi-annual review of the By-Laws shall take place following the election of officers. These By-Laws may be amended by a two-thirds vote of the membership present and voting. All such amendments shall be subject to approval by the Town Council. Notice of any proposed amendments shall be submitted to all members of the Board not less than thirty</w:t>
      </w:r>
      <w:r w:rsidR="00485CDA">
        <w:rPr>
          <w:rFonts w:ascii="Times New Roman" w:hAnsi="Times New Roman" w:cs="Times New Roman"/>
          <w:sz w:val="24"/>
        </w:rPr>
        <w:t xml:space="preserve"> </w:t>
      </w:r>
      <w:r w:rsidRPr="003D750F">
        <w:rPr>
          <w:rFonts w:ascii="Times New Roman" w:hAnsi="Times New Roman" w:cs="Times New Roman"/>
          <w:sz w:val="24"/>
        </w:rPr>
        <w:t xml:space="preserve">(30) days prior to the meeting at which time the amendments are to be considered. </w:t>
      </w:r>
    </w:p>
    <w:p w:rsidR="003D750F" w:rsidRDefault="003D750F" w:rsidP="003D750F">
      <w:pPr>
        <w:pStyle w:val="ListParagraph"/>
        <w:spacing w:after="0" w:line="240" w:lineRule="auto"/>
        <w:ind w:left="0"/>
        <w:rPr>
          <w:rFonts w:ascii="Times New Roman" w:hAnsi="Times New Roman" w:cs="Times New Roman"/>
          <w:b/>
          <w:sz w:val="24"/>
        </w:rPr>
      </w:pPr>
    </w:p>
    <w:p w:rsidR="003D750F" w:rsidRDefault="003D750F" w:rsidP="00DB74FC">
      <w:pPr>
        <w:pStyle w:val="ListParagraph"/>
        <w:numPr>
          <w:ilvl w:val="0"/>
          <w:numId w:val="1"/>
        </w:numPr>
        <w:spacing w:after="0" w:line="240" w:lineRule="auto"/>
        <w:ind w:left="0"/>
        <w:jc w:val="center"/>
        <w:rPr>
          <w:rFonts w:ascii="Times New Roman" w:hAnsi="Times New Roman" w:cs="Times New Roman"/>
          <w:b/>
          <w:sz w:val="24"/>
        </w:rPr>
      </w:pPr>
      <w:r>
        <w:rPr>
          <w:rFonts w:ascii="Times New Roman" w:hAnsi="Times New Roman" w:cs="Times New Roman"/>
          <w:b/>
          <w:sz w:val="24"/>
        </w:rPr>
        <w:t xml:space="preserve">Adoption </w:t>
      </w:r>
    </w:p>
    <w:p w:rsidR="00D77F4B" w:rsidRPr="003D750F" w:rsidRDefault="00D77F4B" w:rsidP="003D750F">
      <w:pPr>
        <w:spacing w:after="0" w:line="240" w:lineRule="auto"/>
        <w:rPr>
          <w:rFonts w:ascii="Times New Roman" w:hAnsi="Times New Roman" w:cs="Times New Roman"/>
          <w:sz w:val="24"/>
        </w:rPr>
      </w:pPr>
    </w:p>
    <w:p w:rsidR="00D77F4B" w:rsidRPr="004921C9" w:rsidRDefault="00DD5E43" w:rsidP="004921C9">
      <w:pPr>
        <w:spacing w:after="0" w:line="240" w:lineRule="auto"/>
        <w:ind w:firstLine="360"/>
        <w:rPr>
          <w:rFonts w:ascii="Times New Roman" w:hAnsi="Times New Roman" w:cs="Times New Roman"/>
          <w:sz w:val="24"/>
        </w:rPr>
      </w:pPr>
      <w:r w:rsidRPr="004921C9">
        <w:rPr>
          <w:rFonts w:ascii="Times New Roman" w:hAnsi="Times New Roman" w:cs="Times New Roman"/>
          <w:sz w:val="24"/>
        </w:rPr>
        <w:t xml:space="preserve">The undersigned certifies that the above By-Laws were approved and adopted by the Library Advisory Board on {Insert Date} </w:t>
      </w:r>
      <w:r w:rsidR="004921C9">
        <w:rPr>
          <w:rFonts w:ascii="Times New Roman" w:hAnsi="Times New Roman" w:cs="Times New Roman"/>
          <w:sz w:val="24"/>
        </w:rPr>
        <w:t>.</w:t>
      </w:r>
    </w:p>
    <w:p w:rsidR="00DD5E43" w:rsidRDefault="00DD5E43" w:rsidP="00DD5E43">
      <w:pPr>
        <w:pStyle w:val="ListParagraph"/>
        <w:spacing w:after="0" w:line="240" w:lineRule="auto"/>
        <w:jc w:val="center"/>
        <w:rPr>
          <w:rFonts w:ascii="Times New Roman" w:hAnsi="Times New Roman" w:cs="Times New Roman"/>
          <w:sz w:val="24"/>
        </w:rPr>
      </w:pPr>
    </w:p>
    <w:p w:rsidR="00DD5E43" w:rsidRDefault="00DD5E43" w:rsidP="00DD5E43">
      <w:pPr>
        <w:pStyle w:val="ListParagraph"/>
        <w:spacing w:after="0" w:line="240" w:lineRule="auto"/>
        <w:jc w:val="center"/>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______________________________</w:t>
      </w: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 xml:space="preserve">Chair </w:t>
      </w: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______________________________</w:t>
      </w: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Library Director</w:t>
      </w: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_______________________________</w:t>
      </w: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 xml:space="preserve">Deputy Town Clerk </w:t>
      </w: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 xml:space="preserve">*Originally Adopted </w:t>
      </w:r>
    </w:p>
    <w:p w:rsid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*Amended April 2018</w:t>
      </w:r>
    </w:p>
    <w:p w:rsidR="00DD5E43" w:rsidRPr="00DD5E43" w:rsidRDefault="00DD5E43" w:rsidP="00DD5E43">
      <w:pPr>
        <w:spacing w:after="0" w:line="240" w:lineRule="auto"/>
        <w:rPr>
          <w:rFonts w:ascii="Times New Roman" w:hAnsi="Times New Roman" w:cs="Times New Roman"/>
          <w:sz w:val="24"/>
        </w:rPr>
      </w:pPr>
      <w:r>
        <w:rPr>
          <w:rFonts w:ascii="Times New Roman" w:hAnsi="Times New Roman" w:cs="Times New Roman"/>
          <w:sz w:val="24"/>
        </w:rPr>
        <w:t xml:space="preserve">*Amended </w:t>
      </w:r>
    </w:p>
    <w:sectPr w:rsidR="00DD5E43" w:rsidRPr="00DD5E43" w:rsidSect="006D2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1FB"/>
    <w:multiLevelType w:val="hybridMultilevel"/>
    <w:tmpl w:val="EE64F730"/>
    <w:lvl w:ilvl="0" w:tplc="E0827CAA">
      <w:start w:val="10"/>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3A4790"/>
    <w:multiLevelType w:val="hybridMultilevel"/>
    <w:tmpl w:val="5B8A56A0"/>
    <w:lvl w:ilvl="0" w:tplc="4BF09234">
      <w:start w:val="1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897BFB"/>
    <w:multiLevelType w:val="hybridMultilevel"/>
    <w:tmpl w:val="1D604F34"/>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C1DD9"/>
    <w:multiLevelType w:val="hybridMultilevel"/>
    <w:tmpl w:val="FA9CC53A"/>
    <w:lvl w:ilvl="0" w:tplc="AB94F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01"/>
    <w:rsid w:val="001B5D42"/>
    <w:rsid w:val="002F56BC"/>
    <w:rsid w:val="003450E1"/>
    <w:rsid w:val="003D750F"/>
    <w:rsid w:val="00402D36"/>
    <w:rsid w:val="00410022"/>
    <w:rsid w:val="00414A5C"/>
    <w:rsid w:val="00457E65"/>
    <w:rsid w:val="00485CDA"/>
    <w:rsid w:val="004921C9"/>
    <w:rsid w:val="005F40BD"/>
    <w:rsid w:val="006D2930"/>
    <w:rsid w:val="006E7801"/>
    <w:rsid w:val="007B1B83"/>
    <w:rsid w:val="007C7CC8"/>
    <w:rsid w:val="00854700"/>
    <w:rsid w:val="00992F89"/>
    <w:rsid w:val="009963DC"/>
    <w:rsid w:val="009B1DE9"/>
    <w:rsid w:val="00B67E3F"/>
    <w:rsid w:val="00C23197"/>
    <w:rsid w:val="00CE3C94"/>
    <w:rsid w:val="00D32E65"/>
    <w:rsid w:val="00D56260"/>
    <w:rsid w:val="00D77F4B"/>
    <w:rsid w:val="00DB74FC"/>
    <w:rsid w:val="00DD5E43"/>
    <w:rsid w:val="00F0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circuserl</dc:creator>
  <cp:lastModifiedBy>Emily Enderle</cp:lastModifiedBy>
  <cp:revision>2</cp:revision>
  <cp:lastPrinted>2019-03-25T15:55:00Z</cp:lastPrinted>
  <dcterms:created xsi:type="dcterms:W3CDTF">2020-12-22T15:39:00Z</dcterms:created>
  <dcterms:modified xsi:type="dcterms:W3CDTF">2020-12-22T15:39:00Z</dcterms:modified>
</cp:coreProperties>
</file>